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Заявка</w:t>
      </w:r>
      <w:proofErr w:type="gramStart"/>
      <w:r w:rsidRPr="00E66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D0">
        <w:rPr>
          <w:rFonts w:ascii="Times New Roman" w:hAnsi="Times New Roman" w:cs="Times New Roman"/>
          <w:sz w:val="28"/>
          <w:szCs w:val="28"/>
        </w:rPr>
        <w:tab/>
      </w:r>
      <w:r w:rsidRPr="00E66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6DD0">
        <w:rPr>
          <w:rFonts w:ascii="Times New Roman" w:hAnsi="Times New Roman" w:cs="Times New Roman"/>
          <w:sz w:val="28"/>
          <w:szCs w:val="28"/>
        </w:rPr>
        <w:t>риложение 1)</w:t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Устав и все изменения и дополнения к нему.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и все изменения и дополнения к нему.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Выписка из реестра акционеров либо справка о составе собственников.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Выписка из ЕГРЮЛ (дата выдачи - не более 2 мес.).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Протокол совета директоров или общего собрания о назначении генерального директора.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Протокол общего собрания об избрании совета директоров.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Протокол совета директоров об избрании председателя совета директоров.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1</w:t>
      </w:r>
      <w:r w:rsidRPr="00E66DD0">
        <w:rPr>
          <w:rFonts w:ascii="Times New Roman" w:hAnsi="Times New Roman" w:cs="Times New Roman"/>
          <w:sz w:val="28"/>
          <w:szCs w:val="28"/>
        </w:rPr>
        <w:t>Годовой баланс Общества за предыдущий год и баланс  на последнюю отчетную дату с отметкой налогового органа о принятии.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Справка о балансовой стоимости имущества, составляющего предмет сделки, в целях соблюдения антимонопольного законодательства.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При передаче на праве собственности или ином законном праве объекта недвижимости:</w:t>
      </w:r>
    </w:p>
    <w:p w:rsidR="00E66DD0" w:rsidRPr="00E66DD0" w:rsidRDefault="00E66DD0" w:rsidP="00E66DD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объекты.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Кадастровый паспорт объекта недвижимости.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При передаче на праве собственности или ином законном праве объекта недвижимости, которая находится в процессе строительства:</w:t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Документы, подтверждающие права на земельный участок (земельные участки), на которо</w:t>
      </w:r>
      <w:proofErr w:type="gramStart"/>
      <w:r w:rsidRPr="00E66DD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66DD0">
        <w:rPr>
          <w:rFonts w:ascii="Times New Roman" w:hAnsi="Times New Roman" w:cs="Times New Roman"/>
          <w:sz w:val="28"/>
          <w:szCs w:val="28"/>
        </w:rPr>
        <w:t>-ых) возводится объект недвижимости - свидетельство о праве собственности или договор аренды.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Документы, подтверждающие обременения земельног</w:t>
      </w:r>
      <w:proofErr w:type="gramStart"/>
      <w:r w:rsidRPr="00E66DD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DD0">
        <w:rPr>
          <w:rFonts w:ascii="Times New Roman" w:hAnsi="Times New Roman" w:cs="Times New Roman"/>
          <w:sz w:val="28"/>
          <w:szCs w:val="28"/>
        </w:rPr>
        <w:t>-ых) участка(-</w:t>
      </w:r>
      <w:proofErr w:type="spellStart"/>
      <w:r w:rsidRPr="00E66DD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DD0">
        <w:rPr>
          <w:rFonts w:ascii="Times New Roman" w:hAnsi="Times New Roman" w:cs="Times New Roman"/>
          <w:sz w:val="28"/>
          <w:szCs w:val="28"/>
        </w:rPr>
        <w:t>).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Разрешение на строительство (срок действия которого не истек).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Договор подряда и документы, подтверждающие исполнение договора подряда, или свидетельство о регистрации права собственности на объект незавершенного строительства (если была проведена регистрация).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 xml:space="preserve">Документы, подтверждающие реконструкцию, капитальный ремонт объекта капитального строительства, в случае проведения такой реконструкции / капитального ремонта (договор подряда на проведение </w:t>
      </w:r>
      <w:r w:rsidRPr="00E66DD0">
        <w:rPr>
          <w:rFonts w:ascii="Times New Roman" w:hAnsi="Times New Roman" w:cs="Times New Roman"/>
          <w:sz w:val="28"/>
          <w:szCs w:val="28"/>
        </w:rPr>
        <w:lastRenderedPageBreak/>
        <w:t>работ, документы, выдаваемые органами государственного строительного надзора и т.д.).</w:t>
      </w:r>
      <w:r w:rsidRPr="00E66DD0">
        <w:rPr>
          <w:rFonts w:ascii="Times New Roman" w:hAnsi="Times New Roman" w:cs="Times New Roman"/>
          <w:sz w:val="28"/>
          <w:szCs w:val="28"/>
        </w:rPr>
        <w:tab/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При передаче в ПАО «МОЭСК» на праве собственности или ином законном праве объекта движимого имущества:</w:t>
      </w:r>
    </w:p>
    <w:p w:rsidR="00E66DD0" w:rsidRPr="00E66DD0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D0">
        <w:rPr>
          <w:rFonts w:ascii="Times New Roman" w:hAnsi="Times New Roman" w:cs="Times New Roman"/>
          <w:sz w:val="28"/>
          <w:szCs w:val="28"/>
        </w:rPr>
        <w:t>Документы, подтверждающие основание возникновения права собственности на передаваемое движимое имущество и его полную оплату (копии договоров, накладных, платежных документов, вступившие  в законную силу судебные акты об установлении права на имущество, акты органов государственной власти или органов местного самоуправления, свидетельства о праве на наследство, разделительный баланс и передаточный акт и пр.), регистры бухгалтерского учета на передаваемое имущество (при наличии).</w:t>
      </w:r>
      <w:r w:rsidRPr="00E66DD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63F16" w:rsidRDefault="00E66DD0" w:rsidP="00E66DD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D0">
        <w:rPr>
          <w:rFonts w:ascii="Times New Roman" w:hAnsi="Times New Roman" w:cs="Times New Roman"/>
          <w:sz w:val="28"/>
          <w:szCs w:val="28"/>
        </w:rPr>
        <w:t>Иные документы, подтверждающие права на передаваемые объекты электросетевого хозяйства.</w:t>
      </w: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DD0" w:rsidRDefault="00E66DD0" w:rsidP="00E66DD0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18"/>
        <w:gridCol w:w="223"/>
        <w:gridCol w:w="12"/>
        <w:gridCol w:w="845"/>
        <w:gridCol w:w="1907"/>
        <w:gridCol w:w="413"/>
        <w:gridCol w:w="429"/>
        <w:gridCol w:w="385"/>
        <w:gridCol w:w="173"/>
        <w:gridCol w:w="766"/>
        <w:gridCol w:w="992"/>
        <w:gridCol w:w="1103"/>
        <w:gridCol w:w="255"/>
        <w:gridCol w:w="25"/>
      </w:tblGrid>
      <w:tr w:rsidR="00E66DD0" w:rsidRPr="00A92E1F" w:rsidTr="0090574B">
        <w:trPr>
          <w:trHeight w:val="284"/>
        </w:trPr>
        <w:tc>
          <w:tcPr>
            <w:tcW w:w="3123" w:type="dxa"/>
            <w:gridSpan w:val="5"/>
            <w:tcBorders>
              <w:left w:val="dotDash" w:sz="4" w:space="0" w:color="auto"/>
            </w:tcBorders>
          </w:tcPr>
          <w:p w:rsidR="00E66DD0" w:rsidRPr="00A92E1F" w:rsidRDefault="00E66DD0" w:rsidP="0090574B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№</w:t>
            </w:r>
          </w:p>
          <w:p w:rsidR="00E66DD0" w:rsidRPr="00A92E1F" w:rsidRDefault="00E66DD0" w:rsidP="0090574B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307" w:type="dxa"/>
            <w:gridSpan w:val="5"/>
          </w:tcPr>
          <w:p w:rsidR="00E66DD0" w:rsidRPr="00A92E1F" w:rsidRDefault="00E66DD0" w:rsidP="00905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5"/>
            <w:vAlign w:val="bottom"/>
          </w:tcPr>
          <w:p w:rsidR="00E66DD0" w:rsidRDefault="00E66DD0" w:rsidP="00905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6DD0" w:rsidRPr="00911A17" w:rsidRDefault="00E66DD0" w:rsidP="0090574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DD0" w:rsidRPr="00A92E1F" w:rsidTr="0090574B">
        <w:tc>
          <w:tcPr>
            <w:tcW w:w="9571" w:type="dxa"/>
            <w:gridSpan w:val="15"/>
          </w:tcPr>
          <w:p w:rsidR="00E66DD0" w:rsidRDefault="00E66DD0" w:rsidP="0090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8"/>
              </w:rPr>
              <w:t>юридического лица</w:t>
            </w:r>
            <w:r w:rsidRPr="00C767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66DD0" w:rsidRPr="00C76706" w:rsidRDefault="00E66DD0" w:rsidP="0090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C76706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в ЕГРЮЛ и дата внесения в реестр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C76706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заявителя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499">
              <w:rPr>
                <w:rFonts w:ascii="Times New Roman" w:hAnsi="Times New Roman" w:cs="Times New Roman"/>
              </w:rPr>
              <w:t>направления почтовой корреспонденции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before="36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C76706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6DD0" w:rsidRPr="00C76706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E66DD0" w:rsidRPr="00A81499" w:rsidRDefault="00E66DD0" w:rsidP="0090574B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D0" w:rsidRPr="00E119FB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942735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Протяженность </w:t>
            </w:r>
            <w:proofErr w:type="gramStart"/>
            <w:r w:rsidRPr="00A81499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A8149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942735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DD0" w:rsidRPr="00942735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КЛ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A8149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942735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942735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66DD0" w:rsidRPr="00A81499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D0" w:rsidRPr="00A81499" w:rsidRDefault="00E66DD0" w:rsidP="009057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D0" w:rsidRPr="00A81499" w:rsidRDefault="00E66DD0" w:rsidP="009057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DD0" w:rsidRPr="00A71A33" w:rsidTr="00905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6DD0" w:rsidRPr="00A71A33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DD0" w:rsidRPr="00A71A33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D0" w:rsidRPr="00A71A33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66DD0" w:rsidRPr="00A71A33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D0" w:rsidRPr="00A71A33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DD0" w:rsidRPr="00A71A33" w:rsidRDefault="00E66DD0" w:rsidP="0090574B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E66DD0" w:rsidRPr="00C76706" w:rsidRDefault="00E66DD0" w:rsidP="00E66DD0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</w:t>
      </w:r>
      <w:proofErr w:type="gramStart"/>
      <w:r w:rsidRPr="00C767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E66DD0" w:rsidRDefault="00E66DD0" w:rsidP="00E66DD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заявителя:_________________________/___________________________________/</w:t>
      </w:r>
    </w:p>
    <w:p w:rsidR="00E66DD0" w:rsidRDefault="00E66DD0" w:rsidP="00E66DD0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526559">
        <w:rPr>
          <w:rFonts w:ascii="Times New Roman" w:hAnsi="Times New Roman" w:cs="Times New Roman"/>
          <w:vertAlign w:val="superscript"/>
        </w:rPr>
        <w:t>расшифровка подписи</w:t>
      </w:r>
    </w:p>
    <w:p w:rsidR="00E66DD0" w:rsidRDefault="00E66DD0" w:rsidP="00E66DD0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>
        <w:rPr>
          <w:rFonts w:ascii="Times New Roman" w:hAnsi="Times New Roman" w:cs="Times New Roman"/>
          <w:sz w:val="20"/>
        </w:rPr>
        <w:t xml:space="preserve"> _____________</w:t>
      </w:r>
      <w:r w:rsidRPr="00526559">
        <w:rPr>
          <w:rFonts w:ascii="Times New Roman" w:hAnsi="Times New Roman" w:cs="Times New Roman"/>
          <w:sz w:val="20"/>
        </w:rPr>
        <w:t>______________________</w:t>
      </w:r>
      <w:r>
        <w:rPr>
          <w:rFonts w:ascii="Times New Roman" w:hAnsi="Times New Roman" w:cs="Times New Roman"/>
          <w:sz w:val="20"/>
        </w:rPr>
        <w:t>_</w:t>
      </w:r>
      <w:r w:rsidRPr="00526559">
        <w:rPr>
          <w:rFonts w:ascii="Times New Roman" w:hAnsi="Times New Roman" w:cs="Times New Roman"/>
          <w:sz w:val="20"/>
        </w:rPr>
        <w:t>_______</w:t>
      </w:r>
    </w:p>
    <w:p w:rsidR="00E66DD0" w:rsidRDefault="00E66DD0" w:rsidP="00E66DD0">
      <w:pPr>
        <w:spacing w:before="240" w:after="0"/>
        <w:rPr>
          <w:rFonts w:ascii="Times New Roman" w:hAnsi="Times New Roman" w:cs="Times New Roman"/>
        </w:rPr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201___г.</w:t>
      </w:r>
    </w:p>
    <w:p w:rsidR="00E66DD0" w:rsidRDefault="00E66DD0" w:rsidP="00E66DD0"/>
    <w:p w:rsidR="00E66DD0" w:rsidRDefault="00E66DD0" w:rsidP="00E66DD0">
      <w:bookmarkStart w:id="0" w:name="_GoBack"/>
      <w:bookmarkEnd w:id="0"/>
    </w:p>
    <w:sectPr w:rsidR="00E6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8E0"/>
    <w:multiLevelType w:val="hybridMultilevel"/>
    <w:tmpl w:val="BE8A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10B"/>
    <w:multiLevelType w:val="hybridMultilevel"/>
    <w:tmpl w:val="EBFA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4954"/>
    <w:multiLevelType w:val="hybridMultilevel"/>
    <w:tmpl w:val="BE8A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A"/>
    <w:rsid w:val="0099694A"/>
    <w:rsid w:val="00D63F16"/>
    <w:rsid w:val="00E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2017-12-12T09:50:00Z</dcterms:created>
  <dcterms:modified xsi:type="dcterms:W3CDTF">2017-12-12T09:58:00Z</dcterms:modified>
</cp:coreProperties>
</file>